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BF" w:rsidRDefault="00FF4FC2">
      <w:r>
        <w:rPr>
          <w:noProof/>
          <w:lang w:eastAsia="en-GB"/>
        </w:rPr>
        <w:drawing>
          <wp:inline distT="0" distB="0" distL="0" distR="0">
            <wp:extent cx="2988733" cy="1061000"/>
            <wp:effectExtent l="0" t="0" r="0" b="0"/>
            <wp:docPr id="2" name="Picture 2" descr="C:\Users\andrewss\Desktop\bioinformatic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wss\Desktop\bioinformatics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33" cy="10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C2" w:rsidRDefault="00FF4FC2" w:rsidP="00C1378F">
      <w:pPr>
        <w:jc w:val="left"/>
      </w:pPr>
    </w:p>
    <w:p w:rsidR="00FF4FC2" w:rsidRPr="006C7CB8" w:rsidRDefault="00304171" w:rsidP="00C1378F">
      <w:pPr>
        <w:pStyle w:val="Title"/>
        <w:jc w:val="left"/>
        <w:rPr>
          <w:rFonts w:ascii="Lato" w:hAnsi="Lato"/>
        </w:rPr>
      </w:pPr>
      <w:r>
        <w:rPr>
          <w:rFonts w:ascii="Lato" w:hAnsi="Lato"/>
        </w:rPr>
        <w:t>Producing a Figure for Publication</w:t>
      </w:r>
      <w:r w:rsidR="008E3F9B">
        <w:rPr>
          <w:rFonts w:ascii="Lato" w:hAnsi="Lato"/>
        </w:rPr>
        <w:t xml:space="preserve"> Practical (v</w:t>
      </w:r>
      <w:r w:rsidR="000A4086">
        <w:rPr>
          <w:rFonts w:ascii="Lato" w:hAnsi="Lato"/>
        </w:rPr>
        <w:t>2</w:t>
      </w:r>
      <w:r w:rsidR="00AB5537">
        <w:rPr>
          <w:rFonts w:ascii="Lato" w:hAnsi="Lato"/>
        </w:rPr>
        <w:t>.1</w:t>
      </w:r>
      <w:r w:rsidR="00480087" w:rsidRPr="006C7CB8">
        <w:rPr>
          <w:rFonts w:ascii="Lato" w:hAnsi="Lato"/>
        </w:rPr>
        <w:t>)</w:t>
      </w:r>
    </w:p>
    <w:p w:rsidR="00FF4FC2" w:rsidRPr="0027478F" w:rsidRDefault="00FF4FC2" w:rsidP="00FF4FC2">
      <w:pPr>
        <w:pStyle w:val="Heading1"/>
        <w:rPr>
          <w:color w:val="1F497D"/>
        </w:rPr>
      </w:pPr>
      <w:r w:rsidRPr="0027478F">
        <w:rPr>
          <w:color w:val="1F497D"/>
        </w:rPr>
        <w:t>Introduction</w:t>
      </w:r>
    </w:p>
    <w:p w:rsidR="00920113" w:rsidRDefault="003D7F16" w:rsidP="008E3F9B">
      <w:r>
        <w:t xml:space="preserve">In this practical we will </w:t>
      </w:r>
      <w:r w:rsidR="003D6510">
        <w:t>produce figures from data using Microsoft Excel. Using these figures we will then further explore data representation theory.</w:t>
      </w:r>
    </w:p>
    <w:p w:rsidR="00255E2C" w:rsidRPr="0027478F" w:rsidRDefault="00255E2C" w:rsidP="00255E2C">
      <w:pPr>
        <w:pStyle w:val="Heading2"/>
        <w:rPr>
          <w:color w:val="1F497D"/>
          <w:sz w:val="28"/>
          <w:szCs w:val="28"/>
        </w:rPr>
      </w:pPr>
      <w:r w:rsidRPr="0027478F">
        <w:rPr>
          <w:color w:val="1F497D"/>
          <w:sz w:val="28"/>
          <w:szCs w:val="28"/>
        </w:rPr>
        <w:t>Software</w:t>
      </w:r>
    </w:p>
    <w:p w:rsidR="00FF4FC2" w:rsidRDefault="00920113" w:rsidP="00FF4FC2">
      <w:r>
        <w:t xml:space="preserve">This practical </w:t>
      </w:r>
      <w:r w:rsidR="00600761">
        <w:t>and the instructions are</w:t>
      </w:r>
      <w:r>
        <w:t xml:space="preserve"> based on </w:t>
      </w:r>
      <w:r w:rsidR="003D6510">
        <w:t xml:space="preserve">Microsoft </w:t>
      </w:r>
      <w:r w:rsidR="00600761">
        <w:t>Excel 2010, GIMP v.2.8.10 and Inkscape v0.91</w:t>
      </w:r>
      <w:r w:rsidR="0032563D">
        <w:t xml:space="preserve"> </w:t>
      </w:r>
      <w:r w:rsidR="008E3F9B">
        <w:t>(although they should be very similar on other versions).</w:t>
      </w:r>
    </w:p>
    <w:p w:rsidR="00600761" w:rsidRDefault="00600761" w:rsidP="00600761">
      <w:pPr>
        <w:pStyle w:val="ListParagraph"/>
        <w:numPr>
          <w:ilvl w:val="0"/>
          <w:numId w:val="2"/>
        </w:numPr>
        <w:spacing w:after="0"/>
      </w:pPr>
      <w:r>
        <w:t>GIMP (</w:t>
      </w:r>
      <w:hyperlink r:id="rId9" w:history="1">
        <w:r w:rsidRPr="00354C03">
          <w:rPr>
            <w:rStyle w:val="Hyperlink"/>
          </w:rPr>
          <w:t>www.gimp.org</w:t>
        </w:r>
      </w:hyperlink>
      <w:r>
        <w:t>)</w:t>
      </w:r>
    </w:p>
    <w:p w:rsidR="00600761" w:rsidRDefault="00600761" w:rsidP="00600761">
      <w:pPr>
        <w:pStyle w:val="ListParagraph"/>
        <w:numPr>
          <w:ilvl w:val="0"/>
          <w:numId w:val="2"/>
        </w:numPr>
      </w:pPr>
      <w:r>
        <w:t>Inkscape (</w:t>
      </w:r>
      <w:hyperlink r:id="rId10" w:history="1">
        <w:r w:rsidRPr="00275854">
          <w:rPr>
            <w:rStyle w:val="Hyperlink"/>
          </w:rPr>
          <w:t>https://inkscape.org</w:t>
        </w:r>
      </w:hyperlink>
      <w:r>
        <w:t>)</w:t>
      </w:r>
    </w:p>
    <w:p w:rsidR="00255E2C" w:rsidRPr="0027478F" w:rsidRDefault="00255E2C" w:rsidP="00726C76">
      <w:pPr>
        <w:pStyle w:val="Heading2"/>
        <w:spacing w:before="0"/>
        <w:rPr>
          <w:color w:val="1F497D"/>
          <w:sz w:val="28"/>
          <w:szCs w:val="28"/>
        </w:rPr>
      </w:pPr>
      <w:r w:rsidRPr="0027478F">
        <w:rPr>
          <w:color w:val="1F497D"/>
          <w:sz w:val="28"/>
          <w:szCs w:val="28"/>
        </w:rPr>
        <w:t>Data</w:t>
      </w:r>
    </w:p>
    <w:p w:rsidR="00255E2C" w:rsidRDefault="008E3F9B" w:rsidP="00920113">
      <w:r>
        <w:t>All of the input</w:t>
      </w:r>
      <w:r w:rsidR="00920113">
        <w:t xml:space="preserve"> data us</w:t>
      </w:r>
      <w:r w:rsidR="0032563D">
        <w:t xml:space="preserve">ed </w:t>
      </w:r>
      <w:r w:rsidR="00920113">
        <w:t>in this practical can be downloaded from the Babraham Bioinformatics web site (</w:t>
      </w:r>
      <w:hyperlink r:id="rId11" w:history="1">
        <w:r w:rsidR="00920113" w:rsidRPr="00163AEE">
          <w:rPr>
            <w:rStyle w:val="Hyperlink"/>
          </w:rPr>
          <w:t>http://www.bioinformatics.babraham.ac.uk/training.html</w:t>
        </w:r>
      </w:hyperlink>
      <w:r w:rsidR="00920113">
        <w:t>).</w:t>
      </w:r>
    </w:p>
    <w:p w:rsidR="00335975" w:rsidRDefault="00335975">
      <w:r>
        <w:br w:type="page"/>
      </w:r>
    </w:p>
    <w:p w:rsidR="0027478F" w:rsidRPr="0027478F" w:rsidRDefault="0027478F" w:rsidP="0027478F">
      <w:pPr>
        <w:pStyle w:val="Heading1"/>
        <w:rPr>
          <w:color w:val="1F497D"/>
        </w:rPr>
      </w:pPr>
      <w:r w:rsidRPr="0027478F">
        <w:rPr>
          <w:color w:val="1F497D"/>
        </w:rPr>
        <w:lastRenderedPageBreak/>
        <w:t>Licence</w:t>
      </w:r>
    </w:p>
    <w:p w:rsidR="0027478F" w:rsidRDefault="00B31468" w:rsidP="0027478F">
      <w:r>
        <w:t>This manual is © 2016</w:t>
      </w:r>
      <w:r w:rsidR="0027478F">
        <w:t>, Simon Andrews</w:t>
      </w:r>
      <w:bookmarkStart w:id="0" w:name="_GoBack"/>
      <w:bookmarkEnd w:id="0"/>
      <w:r w:rsidR="0027478F">
        <w:t>.</w:t>
      </w:r>
    </w:p>
    <w:p w:rsidR="0027478F" w:rsidRDefault="0027478F" w:rsidP="0027478F">
      <w:r>
        <w:t>This manual is distributed under the creative commons Attribution-Non-Commercial-Share Alike 2.0 licence.  This means that you are free:</w:t>
      </w:r>
    </w:p>
    <w:p w:rsidR="0027478F" w:rsidRDefault="0027478F" w:rsidP="0027478F">
      <w:pPr>
        <w:numPr>
          <w:ilvl w:val="0"/>
          <w:numId w:val="7"/>
        </w:numPr>
        <w:spacing w:after="0" w:line="288" w:lineRule="auto"/>
      </w:pPr>
      <w:r>
        <w:t>to copy, distribute, display, and perform the work</w:t>
      </w:r>
    </w:p>
    <w:p w:rsidR="0027478F" w:rsidRDefault="0027478F" w:rsidP="0027478F">
      <w:pPr>
        <w:numPr>
          <w:ilvl w:val="0"/>
          <w:numId w:val="7"/>
        </w:numPr>
        <w:spacing w:after="0" w:line="288" w:lineRule="auto"/>
      </w:pPr>
      <w:r>
        <w:t>to make derivative works</w:t>
      </w:r>
    </w:p>
    <w:p w:rsidR="0027478F" w:rsidRDefault="0027478F" w:rsidP="0027478F">
      <w:pPr>
        <w:spacing w:after="0" w:line="288" w:lineRule="auto"/>
        <w:ind w:left="720"/>
      </w:pPr>
    </w:p>
    <w:p w:rsidR="0027478F" w:rsidRDefault="0027478F" w:rsidP="0027478F">
      <w:r>
        <w:t>Under the following conditions:</w:t>
      </w:r>
    </w:p>
    <w:p w:rsidR="0027478F" w:rsidRDefault="0027478F" w:rsidP="0027478F">
      <w:pPr>
        <w:numPr>
          <w:ilvl w:val="0"/>
          <w:numId w:val="8"/>
        </w:numPr>
        <w:spacing w:after="0" w:line="288" w:lineRule="auto"/>
      </w:pPr>
      <w:r>
        <w:t>Attribution. You must give the original author credit.</w:t>
      </w:r>
    </w:p>
    <w:p w:rsidR="0027478F" w:rsidRDefault="0027478F" w:rsidP="0027478F">
      <w:pPr>
        <w:numPr>
          <w:ilvl w:val="0"/>
          <w:numId w:val="8"/>
        </w:numPr>
        <w:spacing w:after="0" w:line="288" w:lineRule="auto"/>
      </w:pPr>
      <w:r>
        <w:t>Non-Commercial. You may not use this work for commercial purposes.</w:t>
      </w:r>
    </w:p>
    <w:p w:rsidR="0027478F" w:rsidRDefault="0027478F" w:rsidP="0027478F">
      <w:pPr>
        <w:numPr>
          <w:ilvl w:val="0"/>
          <w:numId w:val="8"/>
        </w:numPr>
        <w:spacing w:after="0" w:line="288" w:lineRule="auto"/>
      </w:pPr>
      <w:r>
        <w:t>Share Alike. If you alter, transform, or build upon this work, you may distribute the resulting work only under a licence identical to this one.</w:t>
      </w:r>
    </w:p>
    <w:p w:rsidR="0027478F" w:rsidRDefault="0027478F" w:rsidP="0027478F">
      <w:pPr>
        <w:numPr>
          <w:ilvl w:val="0"/>
          <w:numId w:val="8"/>
        </w:numPr>
        <w:spacing w:after="0" w:line="288" w:lineRule="auto"/>
      </w:pPr>
    </w:p>
    <w:p w:rsidR="0027478F" w:rsidRDefault="0027478F" w:rsidP="0027478F">
      <w:r>
        <w:t>Please note that:</w:t>
      </w:r>
    </w:p>
    <w:p w:rsidR="0027478F" w:rsidRDefault="0027478F" w:rsidP="0027478F">
      <w:pPr>
        <w:numPr>
          <w:ilvl w:val="0"/>
          <w:numId w:val="9"/>
        </w:numPr>
        <w:spacing w:after="0" w:line="288" w:lineRule="auto"/>
      </w:pPr>
      <w:r>
        <w:t>For any reuse or distribution, you must make clear to others the licence terms of this work.</w:t>
      </w:r>
    </w:p>
    <w:p w:rsidR="0027478F" w:rsidRDefault="0027478F" w:rsidP="0027478F">
      <w:pPr>
        <w:numPr>
          <w:ilvl w:val="0"/>
          <w:numId w:val="9"/>
        </w:numPr>
        <w:spacing w:after="0" w:line="288" w:lineRule="auto"/>
      </w:pPr>
      <w:r>
        <w:t>Any of these conditions can be waived if you get permission from the copyright holder.</w:t>
      </w:r>
    </w:p>
    <w:p w:rsidR="0027478F" w:rsidRDefault="0027478F" w:rsidP="0027478F">
      <w:pPr>
        <w:numPr>
          <w:ilvl w:val="0"/>
          <w:numId w:val="9"/>
        </w:numPr>
        <w:spacing w:after="0" w:line="288" w:lineRule="auto"/>
      </w:pPr>
      <w:r>
        <w:t>Nothing in this license impairs or restricts the author's moral rights.</w:t>
      </w:r>
    </w:p>
    <w:p w:rsidR="0027478F" w:rsidRDefault="0027478F" w:rsidP="0027478F"/>
    <w:p w:rsidR="0027478F" w:rsidRDefault="0027478F" w:rsidP="0027478F">
      <w:r>
        <w:t xml:space="preserve">Full details of this licence can be found at </w:t>
      </w:r>
    </w:p>
    <w:p w:rsidR="0027478F" w:rsidRDefault="00BF29D7" w:rsidP="0027478F">
      <w:hyperlink r:id="rId12" w:history="1">
        <w:r w:rsidR="0027478F">
          <w:rPr>
            <w:rStyle w:val="Hyperlink"/>
          </w:rPr>
          <w:t>http://creativecommons.org/licenses/by-nc-sa/2.0/uk/legalcode</w:t>
        </w:r>
      </w:hyperlink>
    </w:p>
    <w:p w:rsidR="0027478F" w:rsidRDefault="0027478F">
      <w:pPr>
        <w:jc w:val="left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600761" w:rsidRDefault="007E6442" w:rsidP="0048737D">
      <w:r>
        <w:lastRenderedPageBreak/>
        <w:t>The data used in</w:t>
      </w:r>
      <w:r w:rsidR="00600761">
        <w:t xml:space="preserve"> this practical are from a</w:t>
      </w:r>
      <w:r w:rsidR="00DA6B68">
        <w:t xml:space="preserve">n </w:t>
      </w:r>
      <w:r w:rsidR="00600761">
        <w:t>experiment, regarding</w:t>
      </w:r>
      <w:r w:rsidR="00DA6B68">
        <w:t xml:space="preserve"> different diets and the corresponding levels of cholesterol in pigs and sheep</w:t>
      </w:r>
      <w:r w:rsidR="00600761">
        <w:t xml:space="preserve">. </w:t>
      </w:r>
      <w:r>
        <w:t>We want to compose our data into a single figure for publication.</w:t>
      </w:r>
    </w:p>
    <w:p w:rsidR="00B336F7" w:rsidRPr="0027478F" w:rsidRDefault="00DA6B68" w:rsidP="00B336F7">
      <w:pPr>
        <w:pStyle w:val="Heading1"/>
        <w:rPr>
          <w:color w:val="1F497D"/>
        </w:rPr>
      </w:pPr>
      <w:r>
        <w:rPr>
          <w:color w:val="1F497D"/>
        </w:rPr>
        <w:t>Exerci</w:t>
      </w:r>
      <w:r w:rsidR="00BD3361">
        <w:rPr>
          <w:color w:val="1F497D"/>
        </w:rPr>
        <w:t>se 1</w:t>
      </w:r>
      <w:r w:rsidR="00B336F7" w:rsidRPr="0027478F">
        <w:rPr>
          <w:color w:val="1F497D"/>
        </w:rPr>
        <w:t xml:space="preserve"> - GIMP</w:t>
      </w:r>
    </w:p>
    <w:p w:rsidR="007E6442" w:rsidRDefault="00DA6B68" w:rsidP="0048737D">
      <w:r>
        <w:t xml:space="preserve">Open the ‘Fat </w:t>
      </w:r>
      <w:proofErr w:type="spellStart"/>
      <w:r>
        <w:t>deposits</w:t>
      </w:r>
      <w:r w:rsidR="007E6442">
        <w:t>.tif</w:t>
      </w:r>
      <w:proofErr w:type="spellEnd"/>
      <w:r w:rsidR="007E6442">
        <w:t>’ file in GIMP, check brightness and contrast using levels and save as a PNG file.</w:t>
      </w:r>
    </w:p>
    <w:p w:rsidR="00B336F7" w:rsidRDefault="00DA6B68" w:rsidP="00B336F7">
      <w:pPr>
        <w:pStyle w:val="Heading1"/>
        <w:rPr>
          <w:color w:val="1F497D"/>
        </w:rPr>
      </w:pPr>
      <w:r>
        <w:rPr>
          <w:color w:val="1F497D"/>
        </w:rPr>
        <w:t>Exercise 2a</w:t>
      </w:r>
      <w:r w:rsidR="00B336F7" w:rsidRPr="0027478F">
        <w:rPr>
          <w:color w:val="1F497D"/>
        </w:rPr>
        <w:t xml:space="preserve"> </w:t>
      </w:r>
      <w:r>
        <w:rPr>
          <w:color w:val="1F497D"/>
        </w:rPr>
        <w:t>–</w:t>
      </w:r>
      <w:r w:rsidR="00B336F7" w:rsidRPr="0027478F">
        <w:rPr>
          <w:color w:val="1F497D"/>
        </w:rPr>
        <w:t xml:space="preserve"> </w:t>
      </w:r>
      <w:r>
        <w:rPr>
          <w:color w:val="1F497D"/>
        </w:rPr>
        <w:t>Importing</w:t>
      </w:r>
      <w:r w:rsidR="00A04F80">
        <w:rPr>
          <w:color w:val="1F497D"/>
        </w:rPr>
        <w:t>/</w:t>
      </w:r>
      <w:proofErr w:type="spellStart"/>
      <w:r w:rsidR="00A04F80">
        <w:rPr>
          <w:color w:val="1F497D"/>
        </w:rPr>
        <w:t>Editting</w:t>
      </w:r>
      <w:proofErr w:type="spellEnd"/>
      <w:r>
        <w:rPr>
          <w:color w:val="1F497D"/>
        </w:rPr>
        <w:t xml:space="preserve"> PDF’s in </w:t>
      </w:r>
      <w:r w:rsidR="00B336F7" w:rsidRPr="0027478F">
        <w:rPr>
          <w:color w:val="1F497D"/>
        </w:rPr>
        <w:t>Inkscape</w:t>
      </w:r>
    </w:p>
    <w:p w:rsidR="00DA6B68" w:rsidRDefault="00BD3361" w:rsidP="00DA6B68">
      <w:r>
        <w:t>Import</w:t>
      </w:r>
      <w:r w:rsidR="00092D1D">
        <w:t xml:space="preserve"> the PDF file</w:t>
      </w:r>
      <w:r>
        <w:t xml:space="preserve"> ‘</w:t>
      </w:r>
      <w:r w:rsidR="00092D1D">
        <w:t>FinalPrac</w:t>
      </w:r>
      <w:r w:rsidR="00A04F80">
        <w:t>.pdf</w:t>
      </w:r>
      <w:r>
        <w:t xml:space="preserve">’ into Inkscape. </w:t>
      </w:r>
      <w:r w:rsidR="00A04F80">
        <w:t>Change the colour of the bar chart so that the figure would work in black and white</w:t>
      </w:r>
      <w:r w:rsidR="00A64607">
        <w:t xml:space="preserve"> and make any other adjustments you think would make this figure clearer</w:t>
      </w:r>
      <w:r>
        <w:t>. Remember to save working copies of your files (in an appropriate format).</w:t>
      </w:r>
    </w:p>
    <w:p w:rsidR="00DA6B68" w:rsidRDefault="00DA6B68" w:rsidP="00DA6B68">
      <w:pPr>
        <w:pStyle w:val="Heading1"/>
        <w:rPr>
          <w:color w:val="1F497D"/>
        </w:rPr>
      </w:pPr>
      <w:r>
        <w:rPr>
          <w:color w:val="1F497D"/>
        </w:rPr>
        <w:t>Exercise 2b</w:t>
      </w:r>
      <w:r w:rsidRPr="0027478F">
        <w:rPr>
          <w:color w:val="1F497D"/>
        </w:rPr>
        <w:t xml:space="preserve"> </w:t>
      </w:r>
      <w:r>
        <w:rPr>
          <w:color w:val="1F497D"/>
        </w:rPr>
        <w:t>–</w:t>
      </w:r>
      <w:r w:rsidR="00A04F80">
        <w:rPr>
          <w:color w:val="1F497D"/>
        </w:rPr>
        <w:t xml:space="preserve"> </w:t>
      </w:r>
      <w:r w:rsidRPr="0027478F">
        <w:rPr>
          <w:color w:val="1F497D"/>
        </w:rPr>
        <w:t>Inkscape</w:t>
      </w:r>
    </w:p>
    <w:p w:rsidR="007E6442" w:rsidRDefault="007E6442" w:rsidP="0048737D">
      <w:r>
        <w:t>In Inkscape</w:t>
      </w:r>
      <w:r w:rsidR="00B06D51">
        <w:t xml:space="preserve"> </w:t>
      </w:r>
      <w:r w:rsidR="00DA6B68">
        <w:t>make</w:t>
      </w:r>
      <w:r>
        <w:t xml:space="preserve"> schematic illus</w:t>
      </w:r>
      <w:r w:rsidR="00DA6B68">
        <w:t xml:space="preserve">trations of a pig and a sheep to illustrate the animal models used in the experiment. </w:t>
      </w:r>
      <w:r w:rsidR="00B06D51">
        <w:t>D</w:t>
      </w:r>
      <w:r w:rsidR="00286322">
        <w:t>raw the images, don’t cheat!</w:t>
      </w:r>
      <w:r>
        <w:t xml:space="preserve"> </w:t>
      </w:r>
    </w:p>
    <w:p w:rsidR="00B336F7" w:rsidRPr="0027478F" w:rsidRDefault="00BD3361" w:rsidP="00B336F7">
      <w:pPr>
        <w:pStyle w:val="Heading1"/>
        <w:rPr>
          <w:color w:val="1F497D"/>
        </w:rPr>
      </w:pPr>
      <w:r>
        <w:rPr>
          <w:color w:val="1F497D"/>
        </w:rPr>
        <w:t>Exercise 3</w:t>
      </w:r>
      <w:r w:rsidR="00B336F7" w:rsidRPr="0027478F">
        <w:rPr>
          <w:color w:val="1F497D"/>
        </w:rPr>
        <w:t xml:space="preserve"> – Figure composition</w:t>
      </w:r>
    </w:p>
    <w:p w:rsidR="007E6442" w:rsidRDefault="007E6442" w:rsidP="007E6442">
      <w:r>
        <w:t xml:space="preserve">Finally compose your Inkscape drawing, </w:t>
      </w:r>
      <w:r w:rsidR="00BD3361">
        <w:t>the two</w:t>
      </w:r>
      <w:r>
        <w:t xml:space="preserve"> plots from the </w:t>
      </w:r>
      <w:r w:rsidR="00BD3361">
        <w:t>PDF files</w:t>
      </w:r>
      <w:r>
        <w:t xml:space="preserve"> and the microscope image into a single figure. Remember to check alignment and size.</w:t>
      </w:r>
      <w:r w:rsidR="00421990">
        <w:t xml:space="preserve"> </w:t>
      </w:r>
    </w:p>
    <w:p w:rsidR="007E6442" w:rsidRDefault="00421990" w:rsidP="00B336F7">
      <w:r>
        <w:t>Export your final figure in an appropriate format.</w:t>
      </w:r>
    </w:p>
    <w:p w:rsidR="00B336F7" w:rsidRDefault="00B336F7" w:rsidP="00B336F7"/>
    <w:p w:rsidR="00B336F7" w:rsidRDefault="00B336F7" w:rsidP="00B336F7"/>
    <w:p w:rsidR="00B336F7" w:rsidRDefault="00B336F7" w:rsidP="00B336F7"/>
    <w:p w:rsidR="007E6442" w:rsidRDefault="007E6442" w:rsidP="0006072D">
      <w:pPr>
        <w:pStyle w:val="Heading1"/>
      </w:pPr>
    </w:p>
    <w:p w:rsidR="007E6442" w:rsidRDefault="007E6442" w:rsidP="0006072D">
      <w:pPr>
        <w:pStyle w:val="Heading1"/>
      </w:pPr>
    </w:p>
    <w:p w:rsidR="007E6442" w:rsidRDefault="007E6442" w:rsidP="007E6442"/>
    <w:p w:rsidR="007E6442" w:rsidRDefault="007E6442" w:rsidP="007E6442"/>
    <w:p w:rsidR="007E6442" w:rsidRPr="007E6442" w:rsidRDefault="007E6442" w:rsidP="007E6442"/>
    <w:sectPr w:rsidR="007E6442" w:rsidRPr="007E644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BE7" w:rsidRDefault="008C5BE7" w:rsidP="001A5EAA">
      <w:pPr>
        <w:spacing w:after="0" w:line="240" w:lineRule="auto"/>
      </w:pPr>
      <w:r>
        <w:separator/>
      </w:r>
    </w:p>
  </w:endnote>
  <w:endnote w:type="continuationSeparator" w:id="0">
    <w:p w:rsidR="008C5BE7" w:rsidRDefault="008C5BE7" w:rsidP="001A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348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EAA" w:rsidRDefault="001A5E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9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5EAA" w:rsidRDefault="001A5E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BE7" w:rsidRDefault="008C5BE7" w:rsidP="001A5EAA">
      <w:pPr>
        <w:spacing w:after="0" w:line="240" w:lineRule="auto"/>
      </w:pPr>
      <w:r>
        <w:separator/>
      </w:r>
    </w:p>
  </w:footnote>
  <w:footnote w:type="continuationSeparator" w:id="0">
    <w:p w:rsidR="008C5BE7" w:rsidRDefault="008C5BE7" w:rsidP="001A5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78C2"/>
    <w:multiLevelType w:val="hybridMultilevel"/>
    <w:tmpl w:val="016C0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09B4"/>
    <w:multiLevelType w:val="hybridMultilevel"/>
    <w:tmpl w:val="FDD8D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34BE5"/>
    <w:multiLevelType w:val="hybridMultilevel"/>
    <w:tmpl w:val="91A4D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92DAB"/>
    <w:multiLevelType w:val="hybridMultilevel"/>
    <w:tmpl w:val="47EA4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85CC7"/>
    <w:multiLevelType w:val="hybridMultilevel"/>
    <w:tmpl w:val="175A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BB5497"/>
    <w:multiLevelType w:val="hybridMultilevel"/>
    <w:tmpl w:val="F1BE9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83385"/>
    <w:multiLevelType w:val="hybridMultilevel"/>
    <w:tmpl w:val="4A50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2"/>
    <w:rsid w:val="00015EEA"/>
    <w:rsid w:val="00026E1F"/>
    <w:rsid w:val="00044038"/>
    <w:rsid w:val="00056933"/>
    <w:rsid w:val="0006072D"/>
    <w:rsid w:val="0006077C"/>
    <w:rsid w:val="00084722"/>
    <w:rsid w:val="00092D1D"/>
    <w:rsid w:val="000A365A"/>
    <w:rsid w:val="000A4086"/>
    <w:rsid w:val="000B18E0"/>
    <w:rsid w:val="000B4E5B"/>
    <w:rsid w:val="000E5F08"/>
    <w:rsid w:val="001767E9"/>
    <w:rsid w:val="00193CA2"/>
    <w:rsid w:val="001A5EAA"/>
    <w:rsid w:val="001B4992"/>
    <w:rsid w:val="001B685A"/>
    <w:rsid w:val="00213912"/>
    <w:rsid w:val="00221907"/>
    <w:rsid w:val="00230978"/>
    <w:rsid w:val="00252545"/>
    <w:rsid w:val="00255E2C"/>
    <w:rsid w:val="00263F2E"/>
    <w:rsid w:val="00271F47"/>
    <w:rsid w:val="0027478F"/>
    <w:rsid w:val="00286322"/>
    <w:rsid w:val="002901AE"/>
    <w:rsid w:val="002C1CC5"/>
    <w:rsid w:val="002C39B3"/>
    <w:rsid w:val="002D123D"/>
    <w:rsid w:val="002E1EC2"/>
    <w:rsid w:val="002E2FE4"/>
    <w:rsid w:val="002E5D43"/>
    <w:rsid w:val="00304171"/>
    <w:rsid w:val="00306D51"/>
    <w:rsid w:val="00321DE1"/>
    <w:rsid w:val="00325494"/>
    <w:rsid w:val="0032563D"/>
    <w:rsid w:val="00335975"/>
    <w:rsid w:val="00340A45"/>
    <w:rsid w:val="00370B5D"/>
    <w:rsid w:val="00395129"/>
    <w:rsid w:val="003B3452"/>
    <w:rsid w:val="003C6D94"/>
    <w:rsid w:val="003D4D1B"/>
    <w:rsid w:val="003D6510"/>
    <w:rsid w:val="003D7F16"/>
    <w:rsid w:val="00421990"/>
    <w:rsid w:val="004572B4"/>
    <w:rsid w:val="0046427A"/>
    <w:rsid w:val="00480087"/>
    <w:rsid w:val="0048737D"/>
    <w:rsid w:val="0048755F"/>
    <w:rsid w:val="00490753"/>
    <w:rsid w:val="004B4AF2"/>
    <w:rsid w:val="004C5859"/>
    <w:rsid w:val="004E004E"/>
    <w:rsid w:val="004E3885"/>
    <w:rsid w:val="0050009F"/>
    <w:rsid w:val="005046F2"/>
    <w:rsid w:val="005207A3"/>
    <w:rsid w:val="00553E28"/>
    <w:rsid w:val="00563D59"/>
    <w:rsid w:val="00586509"/>
    <w:rsid w:val="005873CB"/>
    <w:rsid w:val="005935F4"/>
    <w:rsid w:val="005A5317"/>
    <w:rsid w:val="005D0B7F"/>
    <w:rsid w:val="005D5127"/>
    <w:rsid w:val="00600761"/>
    <w:rsid w:val="006150C2"/>
    <w:rsid w:val="0062020F"/>
    <w:rsid w:val="00625360"/>
    <w:rsid w:val="006416BE"/>
    <w:rsid w:val="0065361F"/>
    <w:rsid w:val="0067415A"/>
    <w:rsid w:val="006747A8"/>
    <w:rsid w:val="00675E69"/>
    <w:rsid w:val="00681A74"/>
    <w:rsid w:val="00686C5F"/>
    <w:rsid w:val="006C37C4"/>
    <w:rsid w:val="006C7CB8"/>
    <w:rsid w:val="006F52BC"/>
    <w:rsid w:val="00716A6B"/>
    <w:rsid w:val="00726C76"/>
    <w:rsid w:val="00744E27"/>
    <w:rsid w:val="00744EB2"/>
    <w:rsid w:val="0075199E"/>
    <w:rsid w:val="007610FD"/>
    <w:rsid w:val="007664B5"/>
    <w:rsid w:val="00767793"/>
    <w:rsid w:val="00773B70"/>
    <w:rsid w:val="00777523"/>
    <w:rsid w:val="00793BBF"/>
    <w:rsid w:val="007B1AAA"/>
    <w:rsid w:val="007C14A5"/>
    <w:rsid w:val="007E0F2C"/>
    <w:rsid w:val="007E6442"/>
    <w:rsid w:val="007E709F"/>
    <w:rsid w:val="007F5C08"/>
    <w:rsid w:val="008065FD"/>
    <w:rsid w:val="00813396"/>
    <w:rsid w:val="0082613F"/>
    <w:rsid w:val="0082660D"/>
    <w:rsid w:val="00831899"/>
    <w:rsid w:val="00842B2E"/>
    <w:rsid w:val="008457BC"/>
    <w:rsid w:val="0085504E"/>
    <w:rsid w:val="0085640D"/>
    <w:rsid w:val="00857FAB"/>
    <w:rsid w:val="0088771D"/>
    <w:rsid w:val="008B2E3D"/>
    <w:rsid w:val="008C4B80"/>
    <w:rsid w:val="008C5BE7"/>
    <w:rsid w:val="008D225A"/>
    <w:rsid w:val="008E3F9B"/>
    <w:rsid w:val="009164AF"/>
    <w:rsid w:val="00920113"/>
    <w:rsid w:val="00961E4F"/>
    <w:rsid w:val="009F1524"/>
    <w:rsid w:val="009F4E3A"/>
    <w:rsid w:val="009F5DCB"/>
    <w:rsid w:val="00A04F80"/>
    <w:rsid w:val="00A602C3"/>
    <w:rsid w:val="00A64607"/>
    <w:rsid w:val="00A67314"/>
    <w:rsid w:val="00A9296E"/>
    <w:rsid w:val="00AB5537"/>
    <w:rsid w:val="00AD56E3"/>
    <w:rsid w:val="00AF03B5"/>
    <w:rsid w:val="00B06D51"/>
    <w:rsid w:val="00B1316E"/>
    <w:rsid w:val="00B20CD7"/>
    <w:rsid w:val="00B21654"/>
    <w:rsid w:val="00B31468"/>
    <w:rsid w:val="00B336F7"/>
    <w:rsid w:val="00B34E1A"/>
    <w:rsid w:val="00B43318"/>
    <w:rsid w:val="00B63D83"/>
    <w:rsid w:val="00B640F1"/>
    <w:rsid w:val="00BC0AAA"/>
    <w:rsid w:val="00BD3361"/>
    <w:rsid w:val="00BF29D7"/>
    <w:rsid w:val="00C0551A"/>
    <w:rsid w:val="00C1378F"/>
    <w:rsid w:val="00C21C6A"/>
    <w:rsid w:val="00C4411C"/>
    <w:rsid w:val="00C50234"/>
    <w:rsid w:val="00C639C5"/>
    <w:rsid w:val="00C84FCB"/>
    <w:rsid w:val="00CC06AC"/>
    <w:rsid w:val="00D1582B"/>
    <w:rsid w:val="00D936C9"/>
    <w:rsid w:val="00DA6B68"/>
    <w:rsid w:val="00DC1384"/>
    <w:rsid w:val="00DD36C0"/>
    <w:rsid w:val="00DD3EE8"/>
    <w:rsid w:val="00DE02A9"/>
    <w:rsid w:val="00DF093D"/>
    <w:rsid w:val="00E04ACB"/>
    <w:rsid w:val="00E07A02"/>
    <w:rsid w:val="00E25E4B"/>
    <w:rsid w:val="00E64508"/>
    <w:rsid w:val="00E80D63"/>
    <w:rsid w:val="00E94CD0"/>
    <w:rsid w:val="00EC3121"/>
    <w:rsid w:val="00EC4A50"/>
    <w:rsid w:val="00EF2322"/>
    <w:rsid w:val="00F0196B"/>
    <w:rsid w:val="00F4517E"/>
    <w:rsid w:val="00F8152F"/>
    <w:rsid w:val="00FB3BD3"/>
    <w:rsid w:val="00FF2D06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FE9CDB-F258-482B-8B7B-08ECED0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2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4FC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7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79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E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F4FC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4F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8771D"/>
    <w:rPr>
      <w:rFonts w:eastAsiaTheme="majorEastAsia" w:cstheme="majorBidi"/>
      <w:b/>
      <w:bCs/>
      <w:color w:val="1F497D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F4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4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F4FC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67793"/>
    <w:rPr>
      <w:rFonts w:eastAsiaTheme="majorEastAsia" w:cstheme="majorBidi"/>
      <w:b/>
      <w:bCs/>
      <w:color w:val="4F81BD" w:themeColor="accent1"/>
    </w:rPr>
  </w:style>
  <w:style w:type="paragraph" w:customStyle="1" w:styleId="Code">
    <w:name w:val="Code"/>
    <w:basedOn w:val="Normal"/>
    <w:link w:val="CodeChar"/>
    <w:qFormat/>
    <w:rsid w:val="002E2FE4"/>
    <w:pPr>
      <w:shd w:val="clear" w:color="auto" w:fill="D9D9D9" w:themeFill="background1" w:themeFillShade="D9"/>
      <w:spacing w:after="0"/>
    </w:pPr>
    <w:rPr>
      <w:rFonts w:ascii="Courier New" w:hAnsi="Courier New" w:cs="Courier New"/>
      <w:sz w:val="18"/>
      <w:szCs w:val="18"/>
    </w:rPr>
  </w:style>
  <w:style w:type="character" w:customStyle="1" w:styleId="CodeChar">
    <w:name w:val="Code Char"/>
    <w:basedOn w:val="DefaultParagraphFont"/>
    <w:link w:val="Code"/>
    <w:rsid w:val="002E2FE4"/>
    <w:rPr>
      <w:rFonts w:ascii="Courier New" w:hAnsi="Courier New" w:cs="Courier New"/>
      <w:sz w:val="18"/>
      <w:szCs w:val="18"/>
      <w:shd w:val="clear" w:color="auto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uiPriority w:val="9"/>
    <w:rsid w:val="00675E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A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EAA"/>
  </w:style>
  <w:style w:type="paragraph" w:styleId="Footer">
    <w:name w:val="footer"/>
    <w:basedOn w:val="Normal"/>
    <w:link w:val="FooterChar"/>
    <w:uiPriority w:val="99"/>
    <w:unhideWhenUsed/>
    <w:rsid w:val="001A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2.0/uk/legalc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informatics.babraham.ac.uk/training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kscap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m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B438-3902-4D03-9A3D-0F37BE4F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Babraham Institute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Bhupinder Virk</dc:creator>
  <cp:lastModifiedBy>Bhupinder Virk</cp:lastModifiedBy>
  <cp:revision>8</cp:revision>
  <cp:lastPrinted>2014-12-12T09:53:00Z</cp:lastPrinted>
  <dcterms:created xsi:type="dcterms:W3CDTF">2015-12-03T10:05:00Z</dcterms:created>
  <dcterms:modified xsi:type="dcterms:W3CDTF">2016-06-27T11:05:00Z</dcterms:modified>
</cp:coreProperties>
</file>